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6E819" w14:textId="56D90436" w:rsidR="00C932D6" w:rsidRPr="00C26BEE" w:rsidRDefault="00483256" w:rsidP="003E1503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C26BEE">
        <w:rPr>
          <w:rFonts w:cstheme="minorHAnsi"/>
          <w:b/>
          <w:bCs/>
          <w:sz w:val="24"/>
          <w:szCs w:val="24"/>
        </w:rPr>
        <w:t>Illinois Institute of Technology</w:t>
      </w:r>
    </w:p>
    <w:p w14:paraId="0DCDA9C8" w14:textId="356BA377" w:rsidR="00483256" w:rsidRPr="00C26BEE" w:rsidRDefault="004B3A60" w:rsidP="003E1503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Hepatitis B </w:t>
      </w:r>
      <w:r w:rsidR="00483256" w:rsidRPr="00C26BEE">
        <w:rPr>
          <w:rFonts w:cstheme="minorHAnsi"/>
          <w:b/>
          <w:bCs/>
          <w:sz w:val="24"/>
          <w:szCs w:val="24"/>
        </w:rPr>
        <w:t>Vaccin</w:t>
      </w:r>
      <w:r w:rsidR="006B2C35" w:rsidRPr="00C26BEE">
        <w:rPr>
          <w:rFonts w:cstheme="minorHAnsi"/>
          <w:b/>
          <w:bCs/>
          <w:sz w:val="24"/>
          <w:szCs w:val="24"/>
        </w:rPr>
        <w:t>ation</w:t>
      </w:r>
      <w:r w:rsidR="00483256" w:rsidRPr="00C26BEE">
        <w:rPr>
          <w:rFonts w:cstheme="minorHAnsi"/>
          <w:b/>
          <w:bCs/>
          <w:sz w:val="24"/>
          <w:szCs w:val="24"/>
        </w:rPr>
        <w:t xml:space="preserve"> </w:t>
      </w:r>
      <w:r w:rsidR="006B2C35" w:rsidRPr="00C26BEE">
        <w:rPr>
          <w:rFonts w:cstheme="minorHAnsi"/>
          <w:b/>
          <w:bCs/>
          <w:sz w:val="24"/>
          <w:szCs w:val="24"/>
        </w:rPr>
        <w:t xml:space="preserve">Information Sheet and </w:t>
      </w:r>
      <w:r w:rsidR="00483256" w:rsidRPr="00C26BEE">
        <w:rPr>
          <w:rFonts w:cstheme="minorHAnsi"/>
          <w:b/>
          <w:bCs/>
          <w:sz w:val="24"/>
          <w:szCs w:val="24"/>
        </w:rPr>
        <w:t xml:space="preserve">Exemption </w:t>
      </w:r>
      <w:r>
        <w:rPr>
          <w:rFonts w:cstheme="minorHAnsi"/>
          <w:b/>
          <w:bCs/>
          <w:sz w:val="24"/>
          <w:szCs w:val="24"/>
        </w:rPr>
        <w:t>Form</w:t>
      </w:r>
    </w:p>
    <w:p w14:paraId="614F0632" w14:textId="77777777" w:rsidR="000A3D5A" w:rsidRPr="00C26BEE" w:rsidRDefault="000A3D5A" w:rsidP="003E1503">
      <w:pPr>
        <w:spacing w:after="0"/>
        <w:jc w:val="both"/>
        <w:rPr>
          <w:rFonts w:cstheme="minorHAnsi"/>
          <w:sz w:val="24"/>
          <w:szCs w:val="24"/>
        </w:rPr>
      </w:pPr>
    </w:p>
    <w:p w14:paraId="648CD75F" w14:textId="447269B1" w:rsidR="006B2C35" w:rsidRPr="00C26BEE" w:rsidRDefault="006B2C35" w:rsidP="003E1503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C26BEE">
        <w:rPr>
          <w:rFonts w:cstheme="minorHAnsi"/>
          <w:sz w:val="24"/>
          <w:szCs w:val="24"/>
        </w:rPr>
        <w:t xml:space="preserve">IIT </w:t>
      </w:r>
      <w:r w:rsidR="000A3D5A" w:rsidRPr="000A3D5A">
        <w:rPr>
          <w:rFonts w:cstheme="minorHAnsi"/>
          <w:sz w:val="24"/>
          <w:szCs w:val="24"/>
        </w:rPr>
        <w:t xml:space="preserve">offers vaccination against hepatitis B virus for all </w:t>
      </w:r>
      <w:r w:rsidRPr="00C26BEE">
        <w:rPr>
          <w:rFonts w:cstheme="minorHAnsi"/>
          <w:sz w:val="24"/>
          <w:szCs w:val="24"/>
        </w:rPr>
        <w:t xml:space="preserve">IIT </w:t>
      </w:r>
      <w:r w:rsidR="000A3D5A" w:rsidRPr="000A3D5A">
        <w:rPr>
          <w:rFonts w:cstheme="minorHAnsi"/>
          <w:sz w:val="24"/>
          <w:szCs w:val="24"/>
        </w:rPr>
        <w:t>employees who have frequent</w:t>
      </w:r>
      <w:r w:rsidR="000A3D5A" w:rsidRPr="00C26BEE">
        <w:rPr>
          <w:rFonts w:cstheme="minorHAnsi"/>
          <w:sz w:val="24"/>
          <w:szCs w:val="24"/>
        </w:rPr>
        <w:t xml:space="preserve"> </w:t>
      </w:r>
      <w:r w:rsidR="000A3D5A" w:rsidRPr="000A3D5A">
        <w:rPr>
          <w:rFonts w:cstheme="minorHAnsi"/>
          <w:sz w:val="24"/>
          <w:szCs w:val="24"/>
        </w:rPr>
        <w:t>contact with blood and blood products. Persons who have direct, intense contact with blood or</w:t>
      </w:r>
      <w:r w:rsidR="000A3D5A" w:rsidRPr="00C26BEE">
        <w:rPr>
          <w:rFonts w:cstheme="minorHAnsi"/>
          <w:sz w:val="24"/>
          <w:szCs w:val="24"/>
        </w:rPr>
        <w:t xml:space="preserve"> i</w:t>
      </w:r>
      <w:r w:rsidR="000A3D5A" w:rsidRPr="000A3D5A">
        <w:rPr>
          <w:rFonts w:cstheme="minorHAnsi"/>
          <w:sz w:val="24"/>
          <w:szCs w:val="24"/>
        </w:rPr>
        <w:t>nfected tissues and who are at risk of trauma, needle sticks, cuts, and abrasions that may result in</w:t>
      </w:r>
      <w:r w:rsidR="000A3D5A" w:rsidRPr="00C26BEE">
        <w:rPr>
          <w:rFonts w:cstheme="minorHAnsi"/>
          <w:sz w:val="24"/>
          <w:szCs w:val="24"/>
        </w:rPr>
        <w:t xml:space="preserve"> </w:t>
      </w:r>
      <w:r w:rsidR="000A3D5A" w:rsidRPr="000A3D5A">
        <w:rPr>
          <w:rFonts w:cstheme="minorHAnsi"/>
          <w:sz w:val="24"/>
          <w:szCs w:val="24"/>
        </w:rPr>
        <w:t>percutaneous introduction of materials infected with hepatitis B virus are at high risk and should</w:t>
      </w:r>
      <w:r w:rsidRPr="00C26BEE">
        <w:rPr>
          <w:rFonts w:cstheme="minorHAnsi"/>
          <w:sz w:val="24"/>
          <w:szCs w:val="24"/>
        </w:rPr>
        <w:t xml:space="preserve"> </w:t>
      </w:r>
      <w:r w:rsidR="000A3D5A" w:rsidRPr="000A3D5A">
        <w:rPr>
          <w:rFonts w:cstheme="minorHAnsi"/>
          <w:sz w:val="24"/>
          <w:szCs w:val="24"/>
        </w:rPr>
        <w:t>consider vaccination.</w:t>
      </w:r>
    </w:p>
    <w:p w14:paraId="22A8AB8B" w14:textId="77777777" w:rsidR="004B3A60" w:rsidRDefault="004B3A60" w:rsidP="004B3A60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69F82216" w14:textId="1548BDDE" w:rsidR="000A3D5A" w:rsidRPr="000A3D5A" w:rsidRDefault="000A3D5A" w:rsidP="003E1503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0A3D5A">
        <w:rPr>
          <w:rFonts w:cstheme="minorHAnsi"/>
          <w:b/>
          <w:bCs/>
          <w:sz w:val="24"/>
          <w:szCs w:val="24"/>
        </w:rPr>
        <w:t>The Disease</w:t>
      </w:r>
    </w:p>
    <w:p w14:paraId="7BC74032" w14:textId="706B1F1F" w:rsidR="000A3D5A" w:rsidRPr="00C26BEE" w:rsidRDefault="000A3D5A" w:rsidP="003E1503">
      <w:pPr>
        <w:spacing w:after="0"/>
        <w:jc w:val="both"/>
        <w:rPr>
          <w:rFonts w:cstheme="minorHAnsi"/>
          <w:sz w:val="24"/>
          <w:szCs w:val="24"/>
        </w:rPr>
      </w:pPr>
      <w:r w:rsidRPr="000A3D5A">
        <w:rPr>
          <w:rFonts w:cstheme="minorHAnsi"/>
          <w:sz w:val="24"/>
          <w:szCs w:val="24"/>
        </w:rPr>
        <w:t>Hepatitis B is a disease, formerly called serum hepatitis, caused by the hepatitis B virus (HBV).</w:t>
      </w:r>
      <w:r w:rsidR="006B2C35" w:rsidRPr="00C26BEE">
        <w:rPr>
          <w:rFonts w:cstheme="minorHAnsi"/>
          <w:sz w:val="24"/>
          <w:szCs w:val="24"/>
        </w:rPr>
        <w:t xml:space="preserve"> </w:t>
      </w:r>
      <w:r w:rsidRPr="000A3D5A">
        <w:rPr>
          <w:rFonts w:cstheme="minorHAnsi"/>
          <w:sz w:val="24"/>
          <w:szCs w:val="24"/>
        </w:rPr>
        <w:t xml:space="preserve">Most </w:t>
      </w:r>
      <w:r w:rsidR="00EB0836" w:rsidRPr="00C26BEE">
        <w:rPr>
          <w:rFonts w:cstheme="minorHAnsi"/>
          <w:sz w:val="24"/>
          <w:szCs w:val="24"/>
        </w:rPr>
        <w:t>people</w:t>
      </w:r>
      <w:r w:rsidRPr="000A3D5A">
        <w:rPr>
          <w:rFonts w:cstheme="minorHAnsi"/>
          <w:sz w:val="24"/>
          <w:szCs w:val="24"/>
        </w:rPr>
        <w:t xml:space="preserve"> who </w:t>
      </w:r>
      <w:r w:rsidR="00EB0836" w:rsidRPr="00C26BEE">
        <w:rPr>
          <w:rFonts w:cstheme="minorHAnsi"/>
          <w:sz w:val="24"/>
          <w:szCs w:val="24"/>
        </w:rPr>
        <w:t>contract</w:t>
      </w:r>
      <w:r w:rsidRPr="000A3D5A">
        <w:rPr>
          <w:rFonts w:cstheme="minorHAnsi"/>
          <w:sz w:val="24"/>
          <w:szCs w:val="24"/>
        </w:rPr>
        <w:t xml:space="preserve"> hepatitis B recover completely and are immune to subsequent exposures.</w:t>
      </w:r>
      <w:r w:rsidR="006B2C35" w:rsidRPr="00C26BEE">
        <w:rPr>
          <w:rFonts w:cstheme="minorHAnsi"/>
          <w:sz w:val="24"/>
          <w:szCs w:val="24"/>
        </w:rPr>
        <w:t xml:space="preserve"> </w:t>
      </w:r>
      <w:r w:rsidRPr="000A3D5A">
        <w:rPr>
          <w:rFonts w:cstheme="minorHAnsi"/>
          <w:sz w:val="24"/>
          <w:szCs w:val="24"/>
        </w:rPr>
        <w:t>About 0.1% die of fulminating hepatitis. The prognosis depends on age, dose, and severity of</w:t>
      </w:r>
      <w:r w:rsidR="006B2C35" w:rsidRPr="00C26BEE">
        <w:rPr>
          <w:rFonts w:cstheme="minorHAnsi"/>
          <w:sz w:val="24"/>
          <w:szCs w:val="24"/>
        </w:rPr>
        <w:t xml:space="preserve"> </w:t>
      </w:r>
      <w:r w:rsidRPr="000A3D5A">
        <w:rPr>
          <w:rFonts w:cstheme="minorHAnsi"/>
          <w:sz w:val="24"/>
          <w:szCs w:val="24"/>
        </w:rPr>
        <w:t>underlying disease. Five to ten percent of cases become chronic lifetime carriers capable of</w:t>
      </w:r>
      <w:r w:rsidR="006B2C35" w:rsidRPr="00C26BEE">
        <w:rPr>
          <w:rFonts w:cstheme="minorHAnsi"/>
          <w:sz w:val="24"/>
          <w:szCs w:val="24"/>
        </w:rPr>
        <w:t xml:space="preserve"> </w:t>
      </w:r>
      <w:r w:rsidRPr="000A3D5A">
        <w:rPr>
          <w:rFonts w:cstheme="minorHAnsi"/>
          <w:sz w:val="24"/>
          <w:szCs w:val="24"/>
        </w:rPr>
        <w:t>transmitting the disease to others and are at risk of developing chronic active hepatitis B, cirrhosis</w:t>
      </w:r>
      <w:r w:rsidR="00EB0836" w:rsidRPr="00C26BEE">
        <w:rPr>
          <w:rFonts w:cstheme="minorHAnsi"/>
          <w:sz w:val="24"/>
          <w:szCs w:val="24"/>
        </w:rPr>
        <w:t xml:space="preserve"> </w:t>
      </w:r>
      <w:r w:rsidRPr="000A3D5A">
        <w:rPr>
          <w:rFonts w:cstheme="minorHAnsi"/>
          <w:sz w:val="24"/>
          <w:szCs w:val="24"/>
        </w:rPr>
        <w:t>(2%) or liver cancer (0.4%).</w:t>
      </w:r>
    </w:p>
    <w:p w14:paraId="3F5B2217" w14:textId="77777777" w:rsidR="006B2C35" w:rsidRPr="000A3D5A" w:rsidRDefault="006B2C35" w:rsidP="003E1503">
      <w:pPr>
        <w:spacing w:after="0"/>
        <w:jc w:val="both"/>
        <w:rPr>
          <w:rFonts w:cstheme="minorHAnsi"/>
          <w:sz w:val="24"/>
          <w:szCs w:val="24"/>
        </w:rPr>
      </w:pPr>
    </w:p>
    <w:p w14:paraId="25F6AF9C" w14:textId="44E90356" w:rsidR="000A3D5A" w:rsidRPr="000A3D5A" w:rsidRDefault="000A3D5A" w:rsidP="003E1503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0A3D5A">
        <w:rPr>
          <w:rFonts w:cstheme="minorHAnsi"/>
          <w:b/>
          <w:bCs/>
          <w:sz w:val="24"/>
          <w:szCs w:val="24"/>
        </w:rPr>
        <w:t xml:space="preserve">Risks of Hepatitis B Infection for </w:t>
      </w:r>
      <w:r w:rsidR="006B2C35" w:rsidRPr="00C26BEE">
        <w:rPr>
          <w:rFonts w:cstheme="minorHAnsi"/>
          <w:b/>
          <w:bCs/>
          <w:sz w:val="24"/>
          <w:szCs w:val="24"/>
        </w:rPr>
        <w:t xml:space="preserve">IIT </w:t>
      </w:r>
      <w:r w:rsidRPr="000A3D5A">
        <w:rPr>
          <w:rFonts w:cstheme="minorHAnsi"/>
          <w:b/>
          <w:bCs/>
          <w:sz w:val="24"/>
          <w:szCs w:val="24"/>
        </w:rPr>
        <w:t>Employees</w:t>
      </w:r>
    </w:p>
    <w:p w14:paraId="4F0B6C32" w14:textId="13E6C678" w:rsidR="000A3D5A" w:rsidRPr="000A3D5A" w:rsidRDefault="006B2C35" w:rsidP="003E1503">
      <w:pPr>
        <w:spacing w:after="0"/>
        <w:jc w:val="both"/>
        <w:rPr>
          <w:rFonts w:cstheme="minorHAnsi"/>
          <w:sz w:val="24"/>
          <w:szCs w:val="24"/>
        </w:rPr>
      </w:pPr>
      <w:r w:rsidRPr="00C26BEE">
        <w:rPr>
          <w:rFonts w:cstheme="minorHAnsi"/>
          <w:sz w:val="24"/>
          <w:szCs w:val="24"/>
        </w:rPr>
        <w:t xml:space="preserve">IIT </w:t>
      </w:r>
      <w:r w:rsidR="000A3D5A" w:rsidRPr="000A3D5A">
        <w:rPr>
          <w:rFonts w:cstheme="minorHAnsi"/>
          <w:sz w:val="24"/>
          <w:szCs w:val="24"/>
        </w:rPr>
        <w:t>employees who have contact with blood, infected tissues or secretions, and regular exposure</w:t>
      </w:r>
      <w:r w:rsidRPr="00C26BEE">
        <w:rPr>
          <w:rFonts w:cstheme="minorHAnsi"/>
          <w:sz w:val="24"/>
          <w:szCs w:val="24"/>
        </w:rPr>
        <w:t xml:space="preserve"> </w:t>
      </w:r>
      <w:r w:rsidR="000A3D5A" w:rsidRPr="000A3D5A">
        <w:rPr>
          <w:rFonts w:cstheme="minorHAnsi"/>
          <w:sz w:val="24"/>
          <w:szCs w:val="24"/>
        </w:rPr>
        <w:t xml:space="preserve">to trauma, needle sticks, cuts and abrasions are most at risk </w:t>
      </w:r>
      <w:r w:rsidR="00EB0836" w:rsidRPr="00C26BEE">
        <w:rPr>
          <w:rFonts w:cstheme="minorHAnsi"/>
          <w:sz w:val="24"/>
          <w:szCs w:val="24"/>
        </w:rPr>
        <w:t>of</w:t>
      </w:r>
      <w:r w:rsidR="000A3D5A" w:rsidRPr="000A3D5A">
        <w:rPr>
          <w:rFonts w:cstheme="minorHAnsi"/>
          <w:sz w:val="24"/>
          <w:szCs w:val="24"/>
        </w:rPr>
        <w:t xml:space="preserve"> acquiring hepatitis B. In the United</w:t>
      </w:r>
      <w:r w:rsidRPr="00C26BEE">
        <w:rPr>
          <w:rFonts w:cstheme="minorHAnsi"/>
          <w:sz w:val="24"/>
          <w:szCs w:val="24"/>
        </w:rPr>
        <w:t xml:space="preserve"> </w:t>
      </w:r>
      <w:r w:rsidR="000A3D5A" w:rsidRPr="000A3D5A">
        <w:rPr>
          <w:rFonts w:cstheme="minorHAnsi"/>
          <w:sz w:val="24"/>
          <w:szCs w:val="24"/>
        </w:rPr>
        <w:t>States about 5% of volunteer blood donors show evidence of past or present hepatitis B infection,</w:t>
      </w:r>
      <w:r w:rsidRPr="00C26BEE">
        <w:rPr>
          <w:rFonts w:cstheme="minorHAnsi"/>
          <w:sz w:val="24"/>
          <w:szCs w:val="24"/>
        </w:rPr>
        <w:t xml:space="preserve"> </w:t>
      </w:r>
      <w:r w:rsidR="000A3D5A" w:rsidRPr="000A3D5A">
        <w:rPr>
          <w:rFonts w:cstheme="minorHAnsi"/>
          <w:sz w:val="24"/>
          <w:szCs w:val="24"/>
        </w:rPr>
        <w:t xml:space="preserve">while up to 30% or more health care workers in </w:t>
      </w:r>
      <w:r w:rsidR="00EB0836" w:rsidRPr="00C26BEE">
        <w:rPr>
          <w:rFonts w:cstheme="minorHAnsi"/>
          <w:sz w:val="24"/>
          <w:szCs w:val="24"/>
        </w:rPr>
        <w:t>high-risk</w:t>
      </w:r>
      <w:r w:rsidR="000A3D5A" w:rsidRPr="000A3D5A">
        <w:rPr>
          <w:rFonts w:cstheme="minorHAnsi"/>
          <w:sz w:val="24"/>
          <w:szCs w:val="24"/>
        </w:rPr>
        <w:t xml:space="preserve"> areas may show evidence of past hepatitis</w:t>
      </w:r>
      <w:r w:rsidR="00EB0836" w:rsidRPr="00C26BEE">
        <w:rPr>
          <w:rFonts w:cstheme="minorHAnsi"/>
          <w:sz w:val="24"/>
          <w:szCs w:val="24"/>
        </w:rPr>
        <w:t xml:space="preserve"> </w:t>
      </w:r>
      <w:r w:rsidR="000A3D5A" w:rsidRPr="000A3D5A">
        <w:rPr>
          <w:rFonts w:cstheme="minorHAnsi"/>
          <w:sz w:val="24"/>
          <w:szCs w:val="24"/>
        </w:rPr>
        <w:t>B infection.</w:t>
      </w:r>
    </w:p>
    <w:p w14:paraId="1294DEA6" w14:textId="77777777" w:rsidR="004B3A60" w:rsidRDefault="004B3A60" w:rsidP="004B3A60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0442A6D0" w14:textId="37FD7C43" w:rsidR="000A3D5A" w:rsidRPr="000A3D5A" w:rsidRDefault="000A3D5A" w:rsidP="003E1503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0A3D5A">
        <w:rPr>
          <w:rFonts w:cstheme="minorHAnsi"/>
          <w:b/>
          <w:bCs/>
          <w:sz w:val="24"/>
          <w:szCs w:val="24"/>
        </w:rPr>
        <w:t>The Vaccine</w:t>
      </w:r>
    </w:p>
    <w:p w14:paraId="659E9F9A" w14:textId="12619C77" w:rsidR="006B2C35" w:rsidRPr="00C26BEE" w:rsidRDefault="000A3D5A" w:rsidP="003E1503">
      <w:pPr>
        <w:spacing w:after="0"/>
        <w:jc w:val="both"/>
        <w:rPr>
          <w:rFonts w:cstheme="minorHAnsi"/>
          <w:sz w:val="24"/>
          <w:szCs w:val="24"/>
        </w:rPr>
      </w:pPr>
      <w:r w:rsidRPr="000A3D5A">
        <w:rPr>
          <w:rFonts w:cstheme="minorHAnsi"/>
          <w:sz w:val="24"/>
          <w:szCs w:val="24"/>
        </w:rPr>
        <w:t>A genetically engineered hepatitis B vaccine was licensed by the FDA in July of 1986. This will be</w:t>
      </w:r>
      <w:r w:rsidR="006B2C35" w:rsidRPr="00C26BEE">
        <w:rPr>
          <w:rFonts w:cstheme="minorHAnsi"/>
          <w:sz w:val="24"/>
          <w:szCs w:val="24"/>
        </w:rPr>
        <w:t xml:space="preserve"> </w:t>
      </w:r>
      <w:r w:rsidRPr="000A3D5A">
        <w:rPr>
          <w:rFonts w:cstheme="minorHAnsi"/>
          <w:sz w:val="24"/>
          <w:szCs w:val="24"/>
        </w:rPr>
        <w:t xml:space="preserve">the vaccine offered for </w:t>
      </w:r>
      <w:r w:rsidR="006B2C35" w:rsidRPr="00C26BEE">
        <w:rPr>
          <w:rFonts w:cstheme="minorHAnsi"/>
          <w:sz w:val="24"/>
          <w:szCs w:val="24"/>
        </w:rPr>
        <w:t xml:space="preserve">IIT </w:t>
      </w:r>
      <w:r w:rsidRPr="000A3D5A">
        <w:rPr>
          <w:rFonts w:cstheme="minorHAnsi"/>
          <w:sz w:val="24"/>
          <w:szCs w:val="24"/>
        </w:rPr>
        <w:t>employees who are identified as potentially exposed to the hazards</w:t>
      </w:r>
      <w:r w:rsidR="006B2C35" w:rsidRPr="00C26BEE">
        <w:rPr>
          <w:rFonts w:cstheme="minorHAnsi"/>
          <w:sz w:val="24"/>
          <w:szCs w:val="24"/>
        </w:rPr>
        <w:t xml:space="preserve"> </w:t>
      </w:r>
      <w:r w:rsidRPr="000A3D5A">
        <w:rPr>
          <w:rFonts w:cstheme="minorHAnsi"/>
          <w:sz w:val="24"/>
          <w:szCs w:val="24"/>
        </w:rPr>
        <w:t>listed in the above "Risks" section. The vaccine, referred to as recombinant HB vaccine,</w:t>
      </w:r>
      <w:r w:rsidR="006B2C35" w:rsidRPr="00C26BEE">
        <w:rPr>
          <w:rFonts w:cstheme="minorHAnsi"/>
          <w:sz w:val="24"/>
          <w:szCs w:val="24"/>
        </w:rPr>
        <w:t xml:space="preserve"> </w:t>
      </w:r>
      <w:r w:rsidRPr="000A3D5A">
        <w:rPr>
          <w:rFonts w:cstheme="minorHAnsi"/>
          <w:sz w:val="24"/>
          <w:szCs w:val="24"/>
        </w:rPr>
        <w:t>("</w:t>
      </w:r>
      <w:proofErr w:type="spellStart"/>
      <w:r w:rsidRPr="000A3D5A">
        <w:rPr>
          <w:rFonts w:cstheme="minorHAnsi"/>
          <w:sz w:val="24"/>
          <w:szCs w:val="24"/>
        </w:rPr>
        <w:t>Recombivax</w:t>
      </w:r>
      <w:proofErr w:type="spellEnd"/>
      <w:r w:rsidRPr="000A3D5A">
        <w:rPr>
          <w:rFonts w:cstheme="minorHAnsi"/>
          <w:sz w:val="24"/>
          <w:szCs w:val="24"/>
        </w:rPr>
        <w:t xml:space="preserve"> HB", Merck Sharp &amp; Dohme) is comparable to the "</w:t>
      </w:r>
      <w:proofErr w:type="spellStart"/>
      <w:r w:rsidRPr="000A3D5A">
        <w:rPr>
          <w:rFonts w:cstheme="minorHAnsi"/>
          <w:sz w:val="24"/>
          <w:szCs w:val="24"/>
        </w:rPr>
        <w:t>Heptavax</w:t>
      </w:r>
      <w:proofErr w:type="spellEnd"/>
      <w:r w:rsidRPr="000A3D5A">
        <w:rPr>
          <w:rFonts w:cstheme="minorHAnsi"/>
          <w:sz w:val="24"/>
          <w:szCs w:val="24"/>
        </w:rPr>
        <w:t xml:space="preserve"> B" vaccine used</w:t>
      </w:r>
      <w:r w:rsidR="006B2C35" w:rsidRPr="00C26BEE">
        <w:rPr>
          <w:rFonts w:cstheme="minorHAnsi"/>
          <w:sz w:val="24"/>
          <w:szCs w:val="24"/>
        </w:rPr>
        <w:t xml:space="preserve"> </w:t>
      </w:r>
      <w:r w:rsidRPr="000A3D5A">
        <w:rPr>
          <w:rFonts w:cstheme="minorHAnsi"/>
          <w:sz w:val="24"/>
          <w:szCs w:val="24"/>
        </w:rPr>
        <w:t>since 1981. The difference between the two vaccines relates to their methods of derivation.</w:t>
      </w:r>
      <w:r w:rsidR="00EB0836" w:rsidRPr="00C26BEE">
        <w:rPr>
          <w:rFonts w:cstheme="minorHAnsi"/>
          <w:sz w:val="24"/>
          <w:szCs w:val="24"/>
        </w:rPr>
        <w:t xml:space="preserve"> </w:t>
      </w:r>
    </w:p>
    <w:p w14:paraId="184A52DE" w14:textId="0962F639" w:rsidR="000A3D5A" w:rsidRPr="000A3D5A" w:rsidRDefault="000A3D5A" w:rsidP="003E1503">
      <w:pPr>
        <w:spacing w:after="0"/>
        <w:jc w:val="both"/>
        <w:rPr>
          <w:rFonts w:cstheme="minorHAnsi"/>
          <w:sz w:val="24"/>
          <w:szCs w:val="24"/>
        </w:rPr>
      </w:pPr>
      <w:r w:rsidRPr="000A3D5A">
        <w:rPr>
          <w:rFonts w:cstheme="minorHAnsi"/>
          <w:sz w:val="24"/>
          <w:szCs w:val="24"/>
        </w:rPr>
        <w:t xml:space="preserve">The three-dose series of recombinant HB vaccine </w:t>
      </w:r>
      <w:r w:rsidR="00EB0836" w:rsidRPr="00C26BEE">
        <w:rPr>
          <w:rFonts w:cstheme="minorHAnsi"/>
          <w:sz w:val="24"/>
          <w:szCs w:val="24"/>
        </w:rPr>
        <w:t>induce</w:t>
      </w:r>
      <w:r w:rsidRPr="000A3D5A">
        <w:rPr>
          <w:rFonts w:cstheme="minorHAnsi"/>
          <w:sz w:val="24"/>
          <w:szCs w:val="24"/>
        </w:rPr>
        <w:t xml:space="preserve"> protective antibodies (anti-HBs) in over</w:t>
      </w:r>
      <w:r w:rsidR="006B2C35" w:rsidRPr="00C26BEE">
        <w:rPr>
          <w:rFonts w:cstheme="minorHAnsi"/>
          <w:sz w:val="24"/>
          <w:szCs w:val="24"/>
        </w:rPr>
        <w:t xml:space="preserve"> </w:t>
      </w:r>
      <w:r w:rsidRPr="000A3D5A">
        <w:rPr>
          <w:rFonts w:cstheme="minorHAnsi"/>
          <w:sz w:val="24"/>
          <w:szCs w:val="24"/>
        </w:rPr>
        <w:t>95% of healthy adults 20-39 years of age. These results are similar in plasma-derived hepatitis B</w:t>
      </w:r>
      <w:r w:rsidR="006B2C35" w:rsidRPr="00C26BEE">
        <w:rPr>
          <w:rFonts w:cstheme="minorHAnsi"/>
          <w:sz w:val="24"/>
          <w:szCs w:val="24"/>
        </w:rPr>
        <w:t xml:space="preserve"> </w:t>
      </w:r>
      <w:r w:rsidRPr="000A3D5A">
        <w:rPr>
          <w:rFonts w:cstheme="minorHAnsi"/>
          <w:sz w:val="24"/>
          <w:szCs w:val="24"/>
        </w:rPr>
        <w:t>vaccine.</w:t>
      </w:r>
    </w:p>
    <w:p w14:paraId="6235539D" w14:textId="77777777" w:rsidR="006B2C35" w:rsidRPr="00C26BEE" w:rsidRDefault="006B2C35" w:rsidP="003E1503">
      <w:pPr>
        <w:spacing w:after="0"/>
        <w:jc w:val="both"/>
        <w:rPr>
          <w:rFonts w:cstheme="minorHAnsi"/>
          <w:sz w:val="24"/>
          <w:szCs w:val="24"/>
        </w:rPr>
      </w:pPr>
    </w:p>
    <w:p w14:paraId="3C00B4FF" w14:textId="5EFFC3C8" w:rsidR="000A3D5A" w:rsidRPr="000A3D5A" w:rsidRDefault="000A3D5A" w:rsidP="003E1503">
      <w:pPr>
        <w:spacing w:after="0"/>
        <w:jc w:val="both"/>
        <w:rPr>
          <w:rFonts w:cstheme="minorHAnsi"/>
          <w:sz w:val="24"/>
          <w:szCs w:val="24"/>
        </w:rPr>
      </w:pPr>
      <w:r w:rsidRPr="000A3D5A">
        <w:rPr>
          <w:rFonts w:cstheme="minorHAnsi"/>
          <w:sz w:val="24"/>
          <w:szCs w:val="24"/>
        </w:rPr>
        <w:t>A high percentage of susceptible healthy people who receive two doses of vaccine one month apart</w:t>
      </w:r>
      <w:r w:rsidR="006B2C35" w:rsidRPr="00C26BEE">
        <w:rPr>
          <w:rFonts w:cstheme="minorHAnsi"/>
          <w:sz w:val="24"/>
          <w:szCs w:val="24"/>
        </w:rPr>
        <w:t xml:space="preserve"> </w:t>
      </w:r>
      <w:r w:rsidRPr="000A3D5A">
        <w:rPr>
          <w:rFonts w:cstheme="minorHAnsi"/>
          <w:sz w:val="24"/>
          <w:szCs w:val="24"/>
        </w:rPr>
        <w:t>and a booster six months after the primary dose achieve high levels of surface antibody (anti-HBs)</w:t>
      </w:r>
      <w:r w:rsidR="006B2C35" w:rsidRPr="00C26BEE">
        <w:rPr>
          <w:rFonts w:cstheme="minorHAnsi"/>
          <w:sz w:val="24"/>
          <w:szCs w:val="24"/>
        </w:rPr>
        <w:t xml:space="preserve"> </w:t>
      </w:r>
      <w:r w:rsidRPr="000A3D5A">
        <w:rPr>
          <w:rFonts w:cstheme="minorHAnsi"/>
          <w:sz w:val="24"/>
          <w:szCs w:val="24"/>
        </w:rPr>
        <w:t>and protection against hepatitis B. The dose is 1 ml IM in the deltoid muscle. There is no evidence</w:t>
      </w:r>
      <w:r w:rsidR="006B2C35" w:rsidRPr="00C26BEE">
        <w:rPr>
          <w:rFonts w:cstheme="minorHAnsi"/>
          <w:sz w:val="24"/>
          <w:szCs w:val="24"/>
        </w:rPr>
        <w:t xml:space="preserve"> </w:t>
      </w:r>
      <w:r w:rsidRPr="000A3D5A">
        <w:rPr>
          <w:rFonts w:cstheme="minorHAnsi"/>
          <w:sz w:val="24"/>
          <w:szCs w:val="24"/>
        </w:rPr>
        <w:t>that the vaccine ever caused hepatitis B. Administration of the vaccine to persons already positive</w:t>
      </w:r>
      <w:r w:rsidR="00EB0836" w:rsidRPr="00C26BEE">
        <w:rPr>
          <w:rFonts w:cstheme="minorHAnsi"/>
          <w:sz w:val="24"/>
          <w:szCs w:val="24"/>
        </w:rPr>
        <w:t xml:space="preserve"> </w:t>
      </w:r>
      <w:r w:rsidRPr="000A3D5A">
        <w:rPr>
          <w:rFonts w:cstheme="minorHAnsi"/>
          <w:sz w:val="24"/>
          <w:szCs w:val="24"/>
        </w:rPr>
        <w:t>has no adverse or beneficial effect. Administration of hepatitis B hyperimmune gamma globulin</w:t>
      </w:r>
      <w:r w:rsidR="006B2C35" w:rsidRPr="00C26BEE">
        <w:rPr>
          <w:rFonts w:cstheme="minorHAnsi"/>
          <w:sz w:val="24"/>
          <w:szCs w:val="24"/>
        </w:rPr>
        <w:t xml:space="preserve"> </w:t>
      </w:r>
      <w:r w:rsidRPr="000A3D5A">
        <w:rPr>
          <w:rFonts w:cstheme="minorHAnsi"/>
          <w:sz w:val="24"/>
          <w:szCs w:val="24"/>
        </w:rPr>
        <w:t xml:space="preserve">given prophylactically does not interfere with the development of antibodies to </w:t>
      </w:r>
      <w:r w:rsidRPr="000A3D5A">
        <w:rPr>
          <w:rFonts w:cstheme="minorHAnsi"/>
          <w:sz w:val="24"/>
          <w:szCs w:val="24"/>
        </w:rPr>
        <w:lastRenderedPageBreak/>
        <w:t>the vaccine. Persons</w:t>
      </w:r>
      <w:r w:rsidR="006B2C35" w:rsidRPr="00C26BEE">
        <w:rPr>
          <w:rFonts w:cstheme="minorHAnsi"/>
          <w:sz w:val="24"/>
          <w:szCs w:val="24"/>
        </w:rPr>
        <w:t xml:space="preserve"> </w:t>
      </w:r>
      <w:r w:rsidRPr="000A3D5A">
        <w:rPr>
          <w:rFonts w:cstheme="minorHAnsi"/>
          <w:sz w:val="24"/>
          <w:szCs w:val="24"/>
        </w:rPr>
        <w:t>already incubating hepatitis B prior to receiving the vaccine may go on to develop clinical hepatitis</w:t>
      </w:r>
      <w:r w:rsidR="006B2C35" w:rsidRPr="00C26BEE">
        <w:rPr>
          <w:rFonts w:cstheme="minorHAnsi"/>
          <w:sz w:val="24"/>
          <w:szCs w:val="24"/>
        </w:rPr>
        <w:t xml:space="preserve"> </w:t>
      </w:r>
      <w:proofErr w:type="gramStart"/>
      <w:r w:rsidRPr="000A3D5A">
        <w:rPr>
          <w:rFonts w:cstheme="minorHAnsi"/>
          <w:sz w:val="24"/>
          <w:szCs w:val="24"/>
        </w:rPr>
        <w:t>in spite of</w:t>
      </w:r>
      <w:proofErr w:type="gramEnd"/>
      <w:r w:rsidRPr="000A3D5A">
        <w:rPr>
          <w:rFonts w:cstheme="minorHAnsi"/>
          <w:sz w:val="24"/>
          <w:szCs w:val="24"/>
        </w:rPr>
        <w:t xml:space="preserve"> the immunization.</w:t>
      </w:r>
    </w:p>
    <w:p w14:paraId="63632800" w14:textId="77777777" w:rsidR="00EB0836" w:rsidRPr="00C26BEE" w:rsidRDefault="00EB0836" w:rsidP="003E1503">
      <w:pPr>
        <w:spacing w:after="0"/>
        <w:jc w:val="both"/>
        <w:rPr>
          <w:rFonts w:cstheme="minorHAnsi"/>
          <w:sz w:val="24"/>
          <w:szCs w:val="24"/>
        </w:rPr>
      </w:pPr>
    </w:p>
    <w:p w14:paraId="7D974856" w14:textId="3B1FE4A1" w:rsidR="000A3D5A" w:rsidRPr="000A3D5A" w:rsidRDefault="000A3D5A" w:rsidP="003E1503">
      <w:pPr>
        <w:spacing w:after="0"/>
        <w:jc w:val="both"/>
        <w:rPr>
          <w:rFonts w:cstheme="minorHAnsi"/>
          <w:sz w:val="24"/>
          <w:szCs w:val="24"/>
        </w:rPr>
      </w:pPr>
      <w:r w:rsidRPr="000A3D5A">
        <w:rPr>
          <w:rFonts w:cstheme="minorHAnsi"/>
          <w:sz w:val="24"/>
          <w:szCs w:val="24"/>
        </w:rPr>
        <w:t>The duration of immunity is unknown at present, but current information indicates five to seven</w:t>
      </w:r>
      <w:r w:rsidR="006B2C35" w:rsidRPr="00C26BEE">
        <w:rPr>
          <w:rFonts w:cstheme="minorHAnsi"/>
          <w:sz w:val="24"/>
          <w:szCs w:val="24"/>
        </w:rPr>
        <w:t xml:space="preserve"> </w:t>
      </w:r>
      <w:r w:rsidRPr="000A3D5A">
        <w:rPr>
          <w:rFonts w:cstheme="minorHAnsi"/>
          <w:sz w:val="24"/>
          <w:szCs w:val="24"/>
        </w:rPr>
        <w:t xml:space="preserve">years, at least. A booster may be needed in five to seven years, </w:t>
      </w:r>
      <w:r w:rsidR="00EB0836" w:rsidRPr="00C26BEE">
        <w:rPr>
          <w:rFonts w:cstheme="minorHAnsi"/>
          <w:sz w:val="24"/>
          <w:szCs w:val="24"/>
        </w:rPr>
        <w:t>but</w:t>
      </w:r>
      <w:r w:rsidRPr="000A3D5A">
        <w:rPr>
          <w:rFonts w:cstheme="minorHAnsi"/>
          <w:sz w:val="24"/>
          <w:szCs w:val="24"/>
        </w:rPr>
        <w:t xml:space="preserve"> this time is not recommended.</w:t>
      </w:r>
    </w:p>
    <w:p w14:paraId="7CCF8F62" w14:textId="77777777" w:rsidR="006B2C35" w:rsidRPr="00C26BEE" w:rsidRDefault="006B2C35" w:rsidP="003E1503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2FBEFB6A" w14:textId="53B25E11" w:rsidR="000A3D5A" w:rsidRPr="000A3D5A" w:rsidRDefault="000A3D5A" w:rsidP="003E1503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0A3D5A">
        <w:rPr>
          <w:rFonts w:cstheme="minorHAnsi"/>
          <w:b/>
          <w:bCs/>
          <w:sz w:val="24"/>
          <w:szCs w:val="24"/>
        </w:rPr>
        <w:t>Vaccine Risks and Possible Side Effects</w:t>
      </w:r>
    </w:p>
    <w:p w14:paraId="33BD6F34" w14:textId="3F75A815" w:rsidR="000A3D5A" w:rsidRDefault="000A3D5A" w:rsidP="004B3A60">
      <w:pPr>
        <w:spacing w:after="0"/>
        <w:jc w:val="both"/>
        <w:rPr>
          <w:rFonts w:cstheme="minorHAnsi"/>
          <w:sz w:val="24"/>
          <w:szCs w:val="24"/>
        </w:rPr>
      </w:pPr>
      <w:r w:rsidRPr="000A3D5A">
        <w:rPr>
          <w:rFonts w:cstheme="minorHAnsi"/>
          <w:sz w:val="24"/>
          <w:szCs w:val="24"/>
        </w:rPr>
        <w:t>The incidence of side effects is very low, usually limited to soreness at the injection site, and mild</w:t>
      </w:r>
      <w:r w:rsidR="00EB0836" w:rsidRPr="00C26BEE">
        <w:rPr>
          <w:rFonts w:cstheme="minorHAnsi"/>
          <w:sz w:val="24"/>
          <w:szCs w:val="24"/>
        </w:rPr>
        <w:t xml:space="preserve"> </w:t>
      </w:r>
      <w:r w:rsidRPr="000A3D5A">
        <w:rPr>
          <w:rFonts w:cstheme="minorHAnsi"/>
          <w:sz w:val="24"/>
          <w:szCs w:val="24"/>
        </w:rPr>
        <w:t xml:space="preserve">systemic symptoms (fever, headache, fatigue, and nausea). "Early concerns about safety of </w:t>
      </w:r>
      <w:proofErr w:type="spellStart"/>
      <w:r w:rsidRPr="000A3D5A">
        <w:rPr>
          <w:rFonts w:cstheme="minorHAnsi"/>
          <w:sz w:val="24"/>
          <w:szCs w:val="24"/>
        </w:rPr>
        <w:t>plasmaderived</w:t>
      </w:r>
      <w:proofErr w:type="spellEnd"/>
      <w:r w:rsidR="00EB0836" w:rsidRPr="00C26BEE">
        <w:rPr>
          <w:rFonts w:cstheme="minorHAnsi"/>
          <w:sz w:val="24"/>
          <w:szCs w:val="24"/>
        </w:rPr>
        <w:t xml:space="preserve"> </w:t>
      </w:r>
      <w:r w:rsidRPr="000A3D5A">
        <w:rPr>
          <w:rFonts w:cstheme="minorHAnsi"/>
          <w:sz w:val="24"/>
          <w:szCs w:val="24"/>
        </w:rPr>
        <w:t>HB vaccine, especially the concern that infectious agents such as human immunodeficiency</w:t>
      </w:r>
      <w:r w:rsidR="00EB0836" w:rsidRPr="00C26BEE">
        <w:rPr>
          <w:rFonts w:cstheme="minorHAnsi"/>
          <w:sz w:val="24"/>
          <w:szCs w:val="24"/>
        </w:rPr>
        <w:t xml:space="preserve"> </w:t>
      </w:r>
      <w:r w:rsidRPr="000A3D5A">
        <w:rPr>
          <w:rFonts w:cstheme="minorHAnsi"/>
          <w:sz w:val="24"/>
          <w:szCs w:val="24"/>
        </w:rPr>
        <w:t>virus (HIV) present in donor plasma pools might contaminate the final product, have proven to be</w:t>
      </w:r>
      <w:r w:rsidR="00EB0836" w:rsidRPr="00C26BEE">
        <w:rPr>
          <w:rFonts w:cstheme="minorHAnsi"/>
          <w:sz w:val="24"/>
          <w:szCs w:val="24"/>
        </w:rPr>
        <w:t xml:space="preserve"> </w:t>
      </w:r>
      <w:r w:rsidRPr="000A3D5A">
        <w:rPr>
          <w:rFonts w:cstheme="minorHAnsi"/>
          <w:sz w:val="24"/>
          <w:szCs w:val="24"/>
        </w:rPr>
        <w:t>unfounded. There is no data to indicate that the recombinant vaccine is potentially or actually safer</w:t>
      </w:r>
      <w:r w:rsidR="00EB0836" w:rsidRPr="00C26BEE">
        <w:rPr>
          <w:rFonts w:cstheme="minorHAnsi"/>
          <w:sz w:val="24"/>
          <w:szCs w:val="24"/>
        </w:rPr>
        <w:t xml:space="preserve"> </w:t>
      </w:r>
      <w:r w:rsidRPr="000A3D5A">
        <w:rPr>
          <w:rFonts w:cstheme="minorHAnsi"/>
          <w:sz w:val="24"/>
          <w:szCs w:val="24"/>
        </w:rPr>
        <w:t>than the currently licensed plasma derived product." (MMWR 1987; 38:356)</w:t>
      </w:r>
      <w:r w:rsidR="00EB0836" w:rsidRPr="00C26BEE">
        <w:rPr>
          <w:rFonts w:cstheme="minorHAnsi"/>
          <w:sz w:val="24"/>
          <w:szCs w:val="24"/>
        </w:rPr>
        <w:t xml:space="preserve">. </w:t>
      </w:r>
      <w:r w:rsidR="004B3A60">
        <w:rPr>
          <w:rFonts w:cstheme="minorHAnsi"/>
          <w:sz w:val="24"/>
          <w:szCs w:val="24"/>
        </w:rPr>
        <w:t xml:space="preserve"> </w:t>
      </w:r>
      <w:r w:rsidRPr="000A3D5A">
        <w:rPr>
          <w:rFonts w:cstheme="minorHAnsi"/>
          <w:sz w:val="24"/>
          <w:szCs w:val="24"/>
        </w:rPr>
        <w:t>"No information is available about the safety of the vaccine for unborn babies; however, because the</w:t>
      </w:r>
      <w:r w:rsidR="00EB0836" w:rsidRPr="00C26BEE">
        <w:rPr>
          <w:rFonts w:cstheme="minorHAnsi"/>
          <w:sz w:val="24"/>
          <w:szCs w:val="24"/>
        </w:rPr>
        <w:t xml:space="preserve"> </w:t>
      </w:r>
      <w:r w:rsidRPr="000A3D5A">
        <w:rPr>
          <w:rFonts w:cstheme="minorHAnsi"/>
          <w:sz w:val="24"/>
          <w:szCs w:val="24"/>
        </w:rPr>
        <w:t>vaccine contains only particles that do not cause hepatitis B infection, there should be no risk. In</w:t>
      </w:r>
      <w:r w:rsidR="00EB0836" w:rsidRPr="00C26BEE">
        <w:rPr>
          <w:rFonts w:cstheme="minorHAnsi"/>
          <w:sz w:val="24"/>
          <w:szCs w:val="24"/>
        </w:rPr>
        <w:t xml:space="preserve"> </w:t>
      </w:r>
      <w:r w:rsidRPr="000A3D5A">
        <w:rPr>
          <w:rFonts w:cstheme="minorHAnsi"/>
          <w:sz w:val="24"/>
          <w:szCs w:val="24"/>
        </w:rPr>
        <w:t>contrast, if a pregnant woman gets a hepatitis B infection, this may cause severe disease in the</w:t>
      </w:r>
      <w:r w:rsidR="00EB0836" w:rsidRPr="00C26BEE">
        <w:rPr>
          <w:rFonts w:cstheme="minorHAnsi"/>
          <w:sz w:val="24"/>
          <w:szCs w:val="24"/>
        </w:rPr>
        <w:t xml:space="preserve"> </w:t>
      </w:r>
      <w:r w:rsidRPr="000A3D5A">
        <w:rPr>
          <w:rFonts w:cstheme="minorHAnsi"/>
          <w:sz w:val="24"/>
          <w:szCs w:val="24"/>
        </w:rPr>
        <w:t>mother and chronic infection in the newborn baby. Therefore, pregnant woman who are otherwise</w:t>
      </w:r>
      <w:r w:rsidR="00EB0836" w:rsidRPr="00C26BEE">
        <w:rPr>
          <w:rFonts w:cstheme="minorHAnsi"/>
          <w:sz w:val="24"/>
          <w:szCs w:val="24"/>
        </w:rPr>
        <w:t xml:space="preserve"> </w:t>
      </w:r>
      <w:r w:rsidRPr="000A3D5A">
        <w:rPr>
          <w:rFonts w:cstheme="minorHAnsi"/>
          <w:sz w:val="24"/>
          <w:szCs w:val="24"/>
        </w:rPr>
        <w:t>eligible can be given hepatitis B vaccine." (CDC 02/01/90</w:t>
      </w:r>
      <w:r w:rsidR="00EB0836" w:rsidRPr="00C26BEE">
        <w:rPr>
          <w:rFonts w:cstheme="minorHAnsi"/>
          <w:sz w:val="24"/>
          <w:szCs w:val="24"/>
        </w:rPr>
        <w:t>).</w:t>
      </w:r>
      <w:r w:rsidRPr="00C26BEE">
        <w:rPr>
          <w:rFonts w:cstheme="minorHAnsi"/>
          <w:sz w:val="24"/>
          <w:szCs w:val="24"/>
        </w:rPr>
        <w:t xml:space="preserve"> </w:t>
      </w:r>
    </w:p>
    <w:p w14:paraId="1FBE08E5" w14:textId="5867F5CF" w:rsidR="004B3A60" w:rsidRDefault="004B3A60" w:rsidP="004B3A60">
      <w:pPr>
        <w:spacing w:after="0"/>
        <w:jc w:val="both"/>
        <w:rPr>
          <w:rFonts w:cstheme="minorHAnsi"/>
          <w:sz w:val="24"/>
          <w:szCs w:val="24"/>
        </w:rPr>
      </w:pPr>
    </w:p>
    <w:p w14:paraId="38EBF679" w14:textId="77777777" w:rsidR="004B3A60" w:rsidRPr="004B3A60" w:rsidRDefault="004B3A60" w:rsidP="004B3A60">
      <w:pPr>
        <w:spacing w:after="0"/>
        <w:jc w:val="both"/>
        <w:rPr>
          <w:rFonts w:cstheme="minorHAnsi"/>
          <w:sz w:val="24"/>
          <w:szCs w:val="24"/>
        </w:rPr>
      </w:pPr>
      <w:r w:rsidRPr="004B3A60">
        <w:rPr>
          <w:rFonts w:cstheme="minorHAnsi"/>
          <w:sz w:val="24"/>
          <w:szCs w:val="24"/>
        </w:rPr>
        <w:t>Additional information about hepatitis-B is available from the Centers for Disease Control and</w:t>
      </w:r>
    </w:p>
    <w:p w14:paraId="274DDE04" w14:textId="4F5B45A4" w:rsidR="004B3A60" w:rsidRDefault="004B3A60" w:rsidP="003E1503">
      <w:pPr>
        <w:spacing w:after="0"/>
        <w:jc w:val="both"/>
        <w:rPr>
          <w:rFonts w:cstheme="minorHAnsi"/>
          <w:sz w:val="24"/>
          <w:szCs w:val="24"/>
        </w:rPr>
      </w:pPr>
      <w:r w:rsidRPr="004B3A60">
        <w:rPr>
          <w:rFonts w:cstheme="minorHAnsi"/>
          <w:sz w:val="24"/>
          <w:szCs w:val="24"/>
        </w:rPr>
        <w:t>Prevention at: https://www.cdc.gov/hepatitis/hbv/bfaq.htm</w:t>
      </w:r>
    </w:p>
    <w:p w14:paraId="5A02A9E4" w14:textId="77777777" w:rsidR="00C26BEE" w:rsidRDefault="00C26BEE" w:rsidP="003E1503">
      <w:pPr>
        <w:spacing w:after="0"/>
        <w:jc w:val="both"/>
        <w:rPr>
          <w:rFonts w:cstheme="minorHAnsi"/>
          <w:sz w:val="24"/>
          <w:szCs w:val="24"/>
        </w:rPr>
      </w:pPr>
    </w:p>
    <w:p w14:paraId="1A5FA2CA" w14:textId="7B8B7B91" w:rsidR="00C26BEE" w:rsidRDefault="00C26BEE" w:rsidP="004B3A60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C26BEE">
        <w:rPr>
          <w:rFonts w:cstheme="minorHAnsi"/>
          <w:b/>
          <w:bCs/>
          <w:sz w:val="24"/>
          <w:szCs w:val="24"/>
        </w:rPr>
        <w:t>Exemption Statement</w:t>
      </w:r>
    </w:p>
    <w:p w14:paraId="31106575" w14:textId="5D11160A" w:rsidR="004B3A60" w:rsidRDefault="004B3A60" w:rsidP="004B3A60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3A865643" w14:textId="2A67D058" w:rsidR="003E1503" w:rsidRPr="003E1503" w:rsidRDefault="004B3A60" w:rsidP="003E1503">
      <w:pPr>
        <w:spacing w:after="0"/>
        <w:jc w:val="both"/>
        <w:rPr>
          <w:rFonts w:cstheme="minorHAnsi"/>
          <w:sz w:val="24"/>
          <w:szCs w:val="24"/>
        </w:rPr>
      </w:pPr>
      <w:r w:rsidRPr="003E1503">
        <w:rPr>
          <w:rFonts w:cstheme="minorHAnsi"/>
          <w:sz w:val="24"/>
          <w:szCs w:val="24"/>
        </w:rPr>
        <w:t>Choose A or B below</w:t>
      </w:r>
      <w:r w:rsidR="003E1503" w:rsidRPr="003E1503">
        <w:rPr>
          <w:rFonts w:cstheme="minorHAnsi"/>
          <w:sz w:val="24"/>
          <w:szCs w:val="24"/>
        </w:rPr>
        <w:t>.</w:t>
      </w:r>
      <w:r w:rsidR="003E1503" w:rsidRPr="003E1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1503" w:rsidRPr="003E1503">
        <w:rPr>
          <w:rFonts w:cstheme="minorHAnsi"/>
          <w:sz w:val="24"/>
          <w:szCs w:val="24"/>
        </w:rPr>
        <w:t>For option B please have your signature notarized. </w:t>
      </w:r>
    </w:p>
    <w:p w14:paraId="738763FB" w14:textId="4EA80E66" w:rsidR="004B3A60" w:rsidRDefault="004B3A60" w:rsidP="004B3A60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6A2B04C9" w14:textId="0F638E6E" w:rsidR="004B3A60" w:rsidRDefault="004B3A60" w:rsidP="004B3A60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795BCBA7" w14:textId="344304FC" w:rsidR="004B3A60" w:rsidRPr="001331C2" w:rsidRDefault="004B3A60" w:rsidP="003E1503">
      <w:pPr>
        <w:spacing w:after="0"/>
        <w:jc w:val="both"/>
        <w:rPr>
          <w:rFonts w:cstheme="minorHAnsi"/>
          <w:sz w:val="24"/>
          <w:szCs w:val="24"/>
        </w:rPr>
      </w:pPr>
      <w:r w:rsidRPr="003E1503">
        <w:rPr>
          <w:rFonts w:cstheme="minorHAnsi"/>
          <w:sz w:val="24"/>
          <w:szCs w:val="24"/>
        </w:rPr>
        <w:t>A</w:t>
      </w:r>
      <w:r>
        <w:rPr>
          <w:rFonts w:cstheme="minorHAnsi"/>
          <w:b/>
          <w:bCs/>
          <w:sz w:val="24"/>
          <w:szCs w:val="24"/>
        </w:rPr>
        <w:t>.</w:t>
      </w:r>
      <w:r w:rsidRPr="003E1503">
        <w:rPr>
          <w:rFonts w:cstheme="minorHAnsi"/>
          <w:sz w:val="24"/>
          <w:szCs w:val="24"/>
        </w:rPr>
        <w:t xml:space="preserve"> I</w:t>
      </w:r>
      <w:r w:rsidR="001331C2">
        <w:rPr>
          <w:rFonts w:cstheme="minorHAnsi"/>
          <w:sz w:val="24"/>
          <w:szCs w:val="24"/>
        </w:rPr>
        <w:t xml:space="preserve">, ______________________________, </w:t>
      </w:r>
      <w:r w:rsidRPr="003E1503">
        <w:rPr>
          <w:rFonts w:cstheme="minorHAnsi"/>
          <w:sz w:val="24"/>
          <w:szCs w:val="24"/>
        </w:rPr>
        <w:t xml:space="preserve">have been previously vaccinated with the complete series of the </w:t>
      </w:r>
      <w:r w:rsidR="001331C2">
        <w:rPr>
          <w:rFonts w:cstheme="minorHAnsi"/>
          <w:sz w:val="24"/>
          <w:szCs w:val="24"/>
        </w:rPr>
        <w:t>h</w:t>
      </w:r>
      <w:r w:rsidRPr="003E1503">
        <w:rPr>
          <w:rFonts w:cstheme="minorHAnsi"/>
          <w:sz w:val="24"/>
          <w:szCs w:val="24"/>
        </w:rPr>
        <w:t>epatitis B vaccine in the</w:t>
      </w:r>
      <w:r w:rsidR="001331C2">
        <w:rPr>
          <w:rFonts w:cstheme="minorHAnsi"/>
          <w:sz w:val="24"/>
          <w:szCs w:val="24"/>
        </w:rPr>
        <w:t xml:space="preserve"> </w:t>
      </w:r>
      <w:r w:rsidRPr="003E1503">
        <w:rPr>
          <w:rFonts w:cstheme="minorHAnsi"/>
          <w:sz w:val="24"/>
          <w:szCs w:val="24"/>
        </w:rPr>
        <w:t>past and have attached documentation confirming my vaccination.</w:t>
      </w:r>
      <w:r w:rsidR="001331C2" w:rsidRPr="003E1503">
        <w:rPr>
          <w:rFonts w:cstheme="minorHAnsi"/>
          <w:sz w:val="24"/>
          <w:szCs w:val="24"/>
        </w:rPr>
        <w:t xml:space="preserve"> </w:t>
      </w:r>
    </w:p>
    <w:p w14:paraId="5B42FF25" w14:textId="77777777" w:rsidR="003E1503" w:rsidRPr="003E1503" w:rsidRDefault="003E1503" w:rsidP="003E1503">
      <w:pPr>
        <w:jc w:val="both"/>
        <w:rPr>
          <w:rFonts w:cstheme="minorHAnsi"/>
          <w:sz w:val="24"/>
          <w:szCs w:val="24"/>
        </w:rPr>
      </w:pPr>
    </w:p>
    <w:p w14:paraId="4B7C6623" w14:textId="333A3654" w:rsidR="00C26BEE" w:rsidRPr="00C26BEE" w:rsidRDefault="001331C2" w:rsidP="003E150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B. </w:t>
      </w:r>
      <w:r w:rsidR="00483256" w:rsidRPr="00C26BEE">
        <w:rPr>
          <w:rFonts w:cstheme="minorHAnsi"/>
          <w:sz w:val="24"/>
          <w:szCs w:val="24"/>
        </w:rPr>
        <w:t xml:space="preserve">I, _________________________, </w:t>
      </w:r>
      <w:r w:rsidR="00C26BEE" w:rsidRPr="00C26BEE">
        <w:rPr>
          <w:rFonts w:cstheme="minorHAnsi"/>
          <w:sz w:val="24"/>
          <w:szCs w:val="24"/>
        </w:rPr>
        <w:t xml:space="preserve">understand that due to my occupational exposure to blood or other potentially infectious materials I may be at risk of acquiring hepatitis B virus (HBV) infection. I have been given the opportunity to be vaccinated with hepatitis B vaccine, at no charge to myself. However, I decline hepatitis B vaccination </w:t>
      </w:r>
      <w:proofErr w:type="gramStart"/>
      <w:r w:rsidR="00C26BEE" w:rsidRPr="00C26BEE">
        <w:rPr>
          <w:rFonts w:cstheme="minorHAnsi"/>
          <w:sz w:val="24"/>
          <w:szCs w:val="24"/>
        </w:rPr>
        <w:t>at this time</w:t>
      </w:r>
      <w:proofErr w:type="gramEnd"/>
      <w:r w:rsidR="00C26BEE" w:rsidRPr="00C26BEE">
        <w:rPr>
          <w:rFonts w:cstheme="minorHAnsi"/>
          <w:sz w:val="24"/>
          <w:szCs w:val="24"/>
        </w:rPr>
        <w:t xml:space="preserve">. </w:t>
      </w:r>
    </w:p>
    <w:p w14:paraId="5857A6B0" w14:textId="7A91EEA0" w:rsidR="00C26BEE" w:rsidRPr="00C26BEE" w:rsidRDefault="00C26BEE" w:rsidP="003E1503">
      <w:pPr>
        <w:jc w:val="both"/>
        <w:rPr>
          <w:rFonts w:cstheme="minorHAnsi"/>
          <w:sz w:val="24"/>
          <w:szCs w:val="24"/>
        </w:rPr>
      </w:pPr>
      <w:r w:rsidRPr="00C26BEE">
        <w:rPr>
          <w:rFonts w:cstheme="minorHAnsi"/>
          <w:sz w:val="24"/>
          <w:szCs w:val="24"/>
        </w:rPr>
        <w:t>I understand that by declining this vaccine, I continue to be at risk of acquiring hepatitis B, a serious disease. If in the future I continue to have occupational exposure to blood or other potentially infectious materials and I want to be vaccinated with hepatitis B vaccine, I can receive the vaccination series at no charge to me.</w:t>
      </w:r>
    </w:p>
    <w:p w14:paraId="5BAB086D" w14:textId="4E398B35" w:rsidR="00483256" w:rsidRPr="00C26BEE" w:rsidRDefault="00483256" w:rsidP="003E1503">
      <w:pPr>
        <w:jc w:val="both"/>
        <w:rPr>
          <w:rFonts w:cstheme="minorHAnsi"/>
          <w:sz w:val="24"/>
          <w:szCs w:val="24"/>
        </w:rPr>
      </w:pPr>
      <w:r w:rsidRPr="00C26BEE">
        <w:rPr>
          <w:rFonts w:cstheme="minorHAnsi"/>
          <w:sz w:val="24"/>
          <w:szCs w:val="24"/>
        </w:rPr>
        <w:lastRenderedPageBreak/>
        <w:t xml:space="preserve">I understand that, my exemption notwithstanding, I may be prohibited from working in person or subject to other accommodations during an epidemic or pandemic. </w:t>
      </w:r>
    </w:p>
    <w:p w14:paraId="109E5BDB" w14:textId="7829A931" w:rsidR="00483256" w:rsidRPr="00C26BEE" w:rsidRDefault="00483256" w:rsidP="003E1503">
      <w:pPr>
        <w:jc w:val="both"/>
        <w:rPr>
          <w:rFonts w:cstheme="minorHAnsi"/>
          <w:sz w:val="24"/>
          <w:szCs w:val="24"/>
        </w:rPr>
      </w:pPr>
    </w:p>
    <w:p w14:paraId="6F7AC2CB" w14:textId="7E6729D9" w:rsidR="00483256" w:rsidRPr="00C26BEE" w:rsidRDefault="00483256" w:rsidP="003E1503">
      <w:pPr>
        <w:jc w:val="both"/>
        <w:rPr>
          <w:rFonts w:cstheme="minorHAnsi"/>
          <w:sz w:val="24"/>
          <w:szCs w:val="24"/>
        </w:rPr>
      </w:pPr>
      <w:r w:rsidRPr="00C26BEE">
        <w:rPr>
          <w:rFonts w:cstheme="minorHAnsi"/>
          <w:sz w:val="24"/>
          <w:szCs w:val="24"/>
        </w:rPr>
        <w:t xml:space="preserve">Signature: ______________________________________________   Date: </w:t>
      </w:r>
    </w:p>
    <w:p w14:paraId="4583FD4F" w14:textId="34F0D325" w:rsidR="00BD7840" w:rsidRPr="00C26BEE" w:rsidRDefault="00BD7840" w:rsidP="003E1503">
      <w:pPr>
        <w:jc w:val="both"/>
        <w:rPr>
          <w:rFonts w:cstheme="minorHAnsi"/>
          <w:sz w:val="24"/>
          <w:szCs w:val="24"/>
        </w:rPr>
      </w:pPr>
      <w:r w:rsidRPr="00C26BEE">
        <w:rPr>
          <w:rFonts w:cstheme="minorHAnsi"/>
          <w:sz w:val="24"/>
          <w:szCs w:val="24"/>
        </w:rPr>
        <w:t>Signed (or subscribed or attested) before me on _________(date) by _____________________</w:t>
      </w:r>
    </w:p>
    <w:p w14:paraId="01552865" w14:textId="7921F0BA" w:rsidR="00BD7840" w:rsidRPr="00C26BEE" w:rsidRDefault="00BD7840" w:rsidP="003E1503">
      <w:pPr>
        <w:jc w:val="both"/>
        <w:rPr>
          <w:rFonts w:cstheme="minorHAnsi"/>
          <w:sz w:val="24"/>
          <w:szCs w:val="24"/>
        </w:rPr>
      </w:pPr>
      <w:r w:rsidRPr="00C26BEE">
        <w:rPr>
          <w:rFonts w:cstheme="minorHAnsi"/>
          <w:sz w:val="24"/>
          <w:szCs w:val="24"/>
        </w:rPr>
        <w:t>(seal)</w:t>
      </w:r>
    </w:p>
    <w:p w14:paraId="7E0AD743" w14:textId="506399D9" w:rsidR="00BD7840" w:rsidRPr="00C26BEE" w:rsidRDefault="00BD7840" w:rsidP="003E1503">
      <w:pPr>
        <w:jc w:val="both"/>
        <w:rPr>
          <w:rFonts w:cstheme="minorHAnsi"/>
          <w:sz w:val="24"/>
          <w:szCs w:val="24"/>
        </w:rPr>
      </w:pPr>
      <w:r w:rsidRPr="00C26BEE">
        <w:rPr>
          <w:rFonts w:cstheme="minorHAnsi"/>
          <w:sz w:val="24"/>
          <w:szCs w:val="24"/>
        </w:rPr>
        <w:t>________________________________________________</w:t>
      </w:r>
    </w:p>
    <w:p w14:paraId="1D985022" w14:textId="3F051147" w:rsidR="00AF5190" w:rsidRPr="00A57002" w:rsidRDefault="00BD7840" w:rsidP="004B3A60">
      <w:pPr>
        <w:jc w:val="both"/>
        <w:rPr>
          <w:rFonts w:cstheme="minorHAnsi"/>
          <w:sz w:val="24"/>
          <w:szCs w:val="24"/>
        </w:rPr>
      </w:pPr>
      <w:r w:rsidRPr="00C26BEE">
        <w:rPr>
          <w:rFonts w:cstheme="minorHAnsi"/>
          <w:sz w:val="24"/>
          <w:szCs w:val="24"/>
        </w:rPr>
        <w:t xml:space="preserve">Signature of </w:t>
      </w:r>
      <w:r w:rsidR="00C26BEE" w:rsidRPr="00C26BEE">
        <w:rPr>
          <w:rFonts w:cstheme="minorHAnsi"/>
          <w:sz w:val="24"/>
          <w:szCs w:val="24"/>
        </w:rPr>
        <w:t>Notary</w:t>
      </w:r>
    </w:p>
    <w:p w14:paraId="0CBE053F" w14:textId="2A94F290" w:rsidR="003E1503" w:rsidRPr="003E1503" w:rsidRDefault="003E1503" w:rsidP="004B3A6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you have any </w:t>
      </w:r>
      <w:proofErr w:type="gramStart"/>
      <w:r>
        <w:rPr>
          <w:rFonts w:cstheme="minorHAnsi"/>
          <w:sz w:val="24"/>
          <w:szCs w:val="24"/>
        </w:rPr>
        <w:t>questions</w:t>
      </w:r>
      <w:proofErr w:type="gramEnd"/>
      <w:r>
        <w:rPr>
          <w:rFonts w:cstheme="minorHAnsi"/>
          <w:sz w:val="24"/>
          <w:szCs w:val="24"/>
        </w:rPr>
        <w:t xml:space="preserve"> please contact </w:t>
      </w:r>
      <w:hyperlink r:id="rId5" w:history="1">
        <w:r w:rsidRPr="00A64F38">
          <w:rPr>
            <w:rStyle w:val="Hyperlink"/>
            <w:rFonts w:cstheme="minorHAnsi"/>
            <w:sz w:val="24"/>
            <w:szCs w:val="24"/>
          </w:rPr>
          <w:t>iacuc@iit.edu</w:t>
        </w:r>
      </w:hyperlink>
      <w:r>
        <w:rPr>
          <w:rFonts w:cstheme="minorHAnsi"/>
          <w:sz w:val="24"/>
          <w:szCs w:val="24"/>
        </w:rPr>
        <w:t xml:space="preserve">. </w:t>
      </w:r>
    </w:p>
    <w:p w14:paraId="40749C65" w14:textId="54A0B318" w:rsidR="001331C2" w:rsidRDefault="001331C2" w:rsidP="004B3A60">
      <w:pPr>
        <w:jc w:val="both"/>
        <w:rPr>
          <w:rFonts w:cstheme="minorHAnsi"/>
          <w:sz w:val="24"/>
          <w:szCs w:val="24"/>
        </w:rPr>
      </w:pPr>
    </w:p>
    <w:p w14:paraId="340388D8" w14:textId="77777777" w:rsidR="001331C2" w:rsidRPr="00C26BEE" w:rsidRDefault="001331C2" w:rsidP="003E1503">
      <w:pPr>
        <w:jc w:val="both"/>
        <w:rPr>
          <w:rFonts w:cstheme="minorHAnsi"/>
          <w:sz w:val="24"/>
          <w:szCs w:val="24"/>
        </w:rPr>
      </w:pPr>
    </w:p>
    <w:sectPr w:rsidR="001331C2" w:rsidRPr="00C26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A00EB"/>
    <w:multiLevelType w:val="hybridMultilevel"/>
    <w:tmpl w:val="B178F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13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56"/>
    <w:rsid w:val="000A3D5A"/>
    <w:rsid w:val="00107B7C"/>
    <w:rsid w:val="001331C2"/>
    <w:rsid w:val="00146FDE"/>
    <w:rsid w:val="002376AE"/>
    <w:rsid w:val="002F42C2"/>
    <w:rsid w:val="003A5FB1"/>
    <w:rsid w:val="003E1503"/>
    <w:rsid w:val="003F4A9A"/>
    <w:rsid w:val="00483256"/>
    <w:rsid w:val="004B3A60"/>
    <w:rsid w:val="00624CC5"/>
    <w:rsid w:val="006B2C35"/>
    <w:rsid w:val="009E42AA"/>
    <w:rsid w:val="00A57002"/>
    <w:rsid w:val="00AF5190"/>
    <w:rsid w:val="00B255A7"/>
    <w:rsid w:val="00BD7840"/>
    <w:rsid w:val="00C26BEE"/>
    <w:rsid w:val="00C932D6"/>
    <w:rsid w:val="00D433AF"/>
    <w:rsid w:val="00E129EF"/>
    <w:rsid w:val="00EB0836"/>
    <w:rsid w:val="00F7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3346F"/>
  <w15:chartTrackingRefBased/>
  <w15:docId w15:val="{B4633AD9-15EB-47C8-984D-2757756A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25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3A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3A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3A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A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A6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7B7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E15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1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2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acuc@ii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Institute of Technology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Chaffee</dc:creator>
  <cp:keywords/>
  <dc:description/>
  <cp:lastModifiedBy>Nonna Working</cp:lastModifiedBy>
  <cp:revision>2</cp:revision>
  <dcterms:created xsi:type="dcterms:W3CDTF">2025-03-29T12:51:00Z</dcterms:created>
  <dcterms:modified xsi:type="dcterms:W3CDTF">2025-03-29T12:51:00Z</dcterms:modified>
</cp:coreProperties>
</file>